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17A2" w14:textId="2BE8498E" w:rsidR="00F43496" w:rsidRPr="00F43496" w:rsidRDefault="00F43496" w:rsidP="00F43496">
      <w:pPr>
        <w:jc w:val="center"/>
        <w:rPr>
          <w:rFonts w:ascii="Open Sans" w:hAnsi="Open Sans" w:cs="Open Sans"/>
          <w:sz w:val="28"/>
          <w:szCs w:val="28"/>
        </w:rPr>
      </w:pPr>
      <w:r w:rsidRPr="00F43496">
        <w:rPr>
          <w:rFonts w:ascii="Open Sans" w:hAnsi="Open Sans" w:cs="Open Sans"/>
          <w:sz w:val="28"/>
          <w:szCs w:val="28"/>
        </w:rPr>
        <w:fldChar w:fldCharType="begin"/>
      </w:r>
      <w:r w:rsidRPr="00F43496">
        <w:rPr>
          <w:rFonts w:ascii="Open Sans" w:hAnsi="Open Sans" w:cs="Open Sans"/>
          <w:sz w:val="28"/>
          <w:szCs w:val="28"/>
        </w:rPr>
        <w:instrText xml:space="preserve"> HYPERLINK "https://acs.digitellinc.com/acs/live/22/page/677/1?eventSearchInput=Sangeet+Adhikari&amp;eventSearchDateTimeStart=&amp;eventSearchDateTimeEnd=" \l "sessionCollapse394171" </w:instrText>
      </w:r>
      <w:r w:rsidRPr="00F43496">
        <w:rPr>
          <w:rFonts w:ascii="Open Sans" w:hAnsi="Open Sans" w:cs="Open Sans"/>
          <w:sz w:val="28"/>
          <w:szCs w:val="28"/>
        </w:rPr>
        <w:fldChar w:fldCharType="separate"/>
      </w:r>
      <w:r w:rsidRPr="00F43496">
        <w:rPr>
          <w:rStyle w:val="Hyperlink"/>
          <w:rFonts w:ascii="Open Sans" w:hAnsi="Open Sans" w:cs="Open Sans"/>
          <w:b/>
          <w:bCs/>
          <w:color w:val="auto"/>
          <w:sz w:val="28"/>
          <w:szCs w:val="28"/>
          <w:u w:val="none"/>
        </w:rPr>
        <w:t xml:space="preserve">Determination of microplastics and </w:t>
      </w:r>
      <w:proofErr w:type="spellStart"/>
      <w:r w:rsidRPr="00F43496">
        <w:rPr>
          <w:rStyle w:val="Hyperlink"/>
          <w:rFonts w:ascii="Open Sans" w:hAnsi="Open Sans" w:cs="Open Sans"/>
          <w:b/>
          <w:bCs/>
          <w:color w:val="auto"/>
          <w:sz w:val="28"/>
          <w:szCs w:val="28"/>
          <w:u w:val="none"/>
        </w:rPr>
        <w:t>nanoplastics</w:t>
      </w:r>
      <w:proofErr w:type="spellEnd"/>
      <w:r w:rsidRPr="00F43496">
        <w:rPr>
          <w:rStyle w:val="Hyperlink"/>
          <w:rFonts w:ascii="Open Sans" w:hAnsi="Open Sans" w:cs="Open Sans"/>
          <w:b/>
          <w:bCs/>
          <w:color w:val="auto"/>
          <w:sz w:val="28"/>
          <w:szCs w:val="28"/>
          <w:u w:val="none"/>
        </w:rPr>
        <w:t xml:space="preserve"> in tissues of human and animals using liquid chromatography-tandem mass spectrometry</w:t>
      </w:r>
      <w:r w:rsidRPr="00F43496">
        <w:rPr>
          <w:rFonts w:ascii="Open Sans" w:hAnsi="Open Sans" w:cs="Open Sans"/>
          <w:sz w:val="28"/>
          <w:szCs w:val="28"/>
        </w:rPr>
        <w:fldChar w:fldCharType="end"/>
      </w:r>
    </w:p>
    <w:p w14:paraId="4F4B3CE2" w14:textId="321CD5FB" w:rsidR="00F43496" w:rsidRPr="00F43496" w:rsidRDefault="00F43496" w:rsidP="00F43496">
      <w:pPr>
        <w:jc w:val="center"/>
        <w:rPr>
          <w:rFonts w:ascii="Open Sans" w:hAnsi="Open Sans" w:cs="Open Sans"/>
          <w:i/>
          <w:iCs/>
          <w:sz w:val="24"/>
          <w:szCs w:val="24"/>
        </w:rPr>
      </w:pPr>
      <w:hyperlink r:id="rId4" w:history="1">
        <w:r w:rsidRPr="00F43496">
          <w:rPr>
            <w:rStyle w:val="Hyperlink"/>
            <w:rFonts w:ascii="Open Sans" w:hAnsi="Open Sans" w:cs="Open Sans"/>
            <w:i/>
            <w:iCs/>
            <w:color w:val="auto"/>
            <w:sz w:val="24"/>
            <w:szCs w:val="24"/>
          </w:rPr>
          <w:t>Sangeet Adhikari</w:t>
        </w:r>
      </w:hyperlink>
      <w:r w:rsidRPr="00F43496">
        <w:rPr>
          <w:rStyle w:val="markhighlight"/>
          <w:rFonts w:ascii="Open Sans" w:hAnsi="Open Sans" w:cs="Open Sans"/>
          <w:i/>
          <w:iCs/>
          <w:sz w:val="24"/>
          <w:szCs w:val="24"/>
        </w:rPr>
        <w:t>, </w:t>
      </w:r>
      <w:hyperlink r:id="rId5" w:history="1">
        <w:r w:rsidRPr="00F43496">
          <w:rPr>
            <w:rStyle w:val="Hyperlink"/>
            <w:rFonts w:ascii="Open Sans" w:hAnsi="Open Sans" w:cs="Open Sans"/>
            <w:i/>
            <w:iCs/>
            <w:color w:val="auto"/>
            <w:sz w:val="24"/>
            <w:szCs w:val="24"/>
            <w:u w:val="none"/>
          </w:rPr>
          <w:t>Rahul Kumar</w:t>
        </w:r>
      </w:hyperlink>
      <w:r w:rsidRPr="00F43496">
        <w:rPr>
          <w:rStyle w:val="markhighlight"/>
          <w:rFonts w:ascii="Open Sans" w:hAnsi="Open Sans" w:cs="Open Sans"/>
          <w:i/>
          <w:iCs/>
          <w:sz w:val="24"/>
          <w:szCs w:val="24"/>
        </w:rPr>
        <w:t>,</w:t>
      </w:r>
      <w:r w:rsidRPr="00F43496">
        <w:rPr>
          <w:rStyle w:val="markhighlight"/>
          <w:rFonts w:ascii="Open Sans" w:hAnsi="Open Sans" w:cs="Open Sans"/>
          <w:i/>
          <w:iCs/>
          <w:sz w:val="24"/>
          <w:szCs w:val="24"/>
        </w:rPr>
        <w:t> </w:t>
      </w:r>
      <w:hyperlink r:id="rId6" w:history="1">
        <w:r w:rsidRPr="00F43496">
          <w:rPr>
            <w:rStyle w:val="Hyperlink"/>
            <w:rFonts w:ascii="Open Sans" w:hAnsi="Open Sans" w:cs="Open Sans"/>
            <w:i/>
            <w:iCs/>
            <w:color w:val="auto"/>
            <w:sz w:val="24"/>
            <w:szCs w:val="24"/>
            <w:u w:val="none"/>
          </w:rPr>
          <w:t>Varun Kelkar</w:t>
        </w:r>
      </w:hyperlink>
      <w:r w:rsidRPr="00F43496">
        <w:rPr>
          <w:rStyle w:val="markhighlight"/>
          <w:rFonts w:ascii="Open Sans" w:hAnsi="Open Sans" w:cs="Open Sans"/>
          <w:i/>
          <w:iCs/>
          <w:sz w:val="24"/>
          <w:szCs w:val="24"/>
        </w:rPr>
        <w:t xml:space="preserve">, and </w:t>
      </w:r>
      <w:hyperlink r:id="rId7" w:history="1">
        <w:r w:rsidRPr="00F43496">
          <w:rPr>
            <w:rStyle w:val="Hyperlink"/>
            <w:rFonts w:ascii="Open Sans" w:hAnsi="Open Sans" w:cs="Open Sans"/>
            <w:i/>
            <w:iCs/>
            <w:color w:val="auto"/>
            <w:sz w:val="24"/>
            <w:szCs w:val="24"/>
            <w:u w:val="none"/>
          </w:rPr>
          <w:t>Rolf Halden</w:t>
        </w:r>
      </w:hyperlink>
    </w:p>
    <w:p w14:paraId="7F325DDF" w14:textId="0C5820A0" w:rsidR="00F43496" w:rsidRPr="00F43496" w:rsidRDefault="00F43496" w:rsidP="00F43496">
      <w:pPr>
        <w:jc w:val="center"/>
        <w:rPr>
          <w:rFonts w:ascii="Open Sans" w:hAnsi="Open Sans" w:cs="Open Sans"/>
          <w:i/>
          <w:iCs/>
          <w:sz w:val="24"/>
          <w:szCs w:val="24"/>
        </w:rPr>
      </w:pPr>
      <w:r w:rsidRPr="00F43496">
        <w:rPr>
          <w:rFonts w:ascii="Open Sans" w:hAnsi="Open Sans" w:cs="Open Sans"/>
          <w:i/>
          <w:iCs/>
          <w:sz w:val="24"/>
          <w:szCs w:val="24"/>
        </w:rPr>
        <w:t>Arizona State University</w:t>
      </w:r>
    </w:p>
    <w:p w14:paraId="4A481FFC" w14:textId="77777777" w:rsidR="00F43496" w:rsidRDefault="00F43496" w:rsidP="00F43496">
      <w:pPr>
        <w:rPr>
          <w:rFonts w:ascii="Open Sans" w:hAnsi="Open Sans" w:cs="Open Sans"/>
          <w:color w:val="333333"/>
          <w:sz w:val="21"/>
          <w:szCs w:val="21"/>
        </w:rPr>
      </w:pPr>
      <w:r>
        <w:rPr>
          <w:rStyle w:val="markhighlight"/>
          <w:rFonts w:ascii="Open Sans" w:hAnsi="Open Sans" w:cs="Open Sans"/>
          <w:color w:val="333333"/>
          <w:sz w:val="21"/>
          <w:szCs w:val="21"/>
        </w:rPr>
        <w:t xml:space="preserve">Microplastics (MPs) and </w:t>
      </w:r>
      <w:proofErr w:type="spellStart"/>
      <w:r>
        <w:rPr>
          <w:rStyle w:val="markhighlight"/>
          <w:rFonts w:ascii="Open Sans" w:hAnsi="Open Sans" w:cs="Open Sans"/>
          <w:color w:val="333333"/>
          <w:sz w:val="21"/>
          <w:szCs w:val="21"/>
        </w:rPr>
        <w:t>nanoplastics</w:t>
      </w:r>
      <w:proofErr w:type="spellEnd"/>
      <w:r>
        <w:rPr>
          <w:rStyle w:val="markhighlight"/>
          <w:rFonts w:ascii="Open Sans" w:hAnsi="Open Sans" w:cs="Open Sans"/>
          <w:color w:val="333333"/>
          <w:sz w:val="21"/>
          <w:szCs w:val="21"/>
        </w:rPr>
        <w:t xml:space="preserve"> (NPs) constitute a newly recognized class of contaminants of emerging concern in air, soil, water, and food, causing unavoidable exposures to humans and animals. Detection, identification, and quantification of MPs and NPs in environmental matrices and biota is challenging due to their small size, random morphology, polymeric diversity, applied coatings, and vast surface areas which attract chemical and microbial sorbates. Polyethylene terephthalate (PET) and polycarbonate (PC) hold the major share of the widely used plastics, which are made from terephthalic acid (TPA) and bisphenol A (BPA), respectively. The present work aims to assess the feasibility of detecting these two monomers, TPA and BPA, in animal and human tissue using liquid chromatography-tandem mass spectrometry. This is followed by a comparison of the mass of plastic monomers analytically determined to be present before and after treatment of the tissue samples by a depolymerization procedure. Study results and a review of the published literature demonstrate that human exposure to plastic constituents and monomers is widespread. In contrast, authoritative reports of the presence of plastic polymers in human tissues are still scarce. In addition to representing one of a small number of studies that examined autopsy samples of human tissues, the present work also produced estimates of anticipated background levels of plastics in human samples that could be explained exclusively as artifacts resulting from cross-contamination of samples during sample handling related to chemical analysis. Recommendations are provided on how to limit interfering background signals and how to reduce the risk of false-positive detections related to laboratory handling of samples.</w:t>
      </w:r>
    </w:p>
    <w:p w14:paraId="1C4E6126" w14:textId="3763FB83" w:rsidR="00222787" w:rsidRPr="00F43496" w:rsidRDefault="00222787" w:rsidP="00F43496"/>
    <w:sectPr w:rsidR="00222787" w:rsidRPr="00F4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273E3"/>
    <w:rsid w:val="003B58CC"/>
    <w:rsid w:val="004839F1"/>
    <w:rsid w:val="00542C0F"/>
    <w:rsid w:val="00603D72"/>
    <w:rsid w:val="006C6345"/>
    <w:rsid w:val="00913E3A"/>
    <w:rsid w:val="00D32538"/>
    <w:rsid w:val="00DB34BD"/>
    <w:rsid w:val="00E143FB"/>
    <w:rsid w:val="00F43496"/>
    <w:rsid w:val="00F81DE5"/>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231">
      <w:bodyDiv w:val="1"/>
      <w:marLeft w:val="0"/>
      <w:marRight w:val="0"/>
      <w:marTop w:val="0"/>
      <w:marBottom w:val="0"/>
      <w:divBdr>
        <w:top w:val="none" w:sz="0" w:space="0" w:color="auto"/>
        <w:left w:val="none" w:sz="0" w:space="0" w:color="auto"/>
        <w:bottom w:val="none" w:sz="0" w:space="0" w:color="auto"/>
        <w:right w:val="none" w:sz="0" w:space="0" w:color="auto"/>
      </w:divBdr>
      <w:divsChild>
        <w:div w:id="1577205859">
          <w:marLeft w:val="0"/>
          <w:marRight w:val="0"/>
          <w:marTop w:val="0"/>
          <w:marBottom w:val="0"/>
          <w:divBdr>
            <w:top w:val="none" w:sz="0" w:space="8" w:color="DDDDDD"/>
            <w:left w:val="none" w:sz="0" w:space="11" w:color="DDDDDD"/>
            <w:bottom w:val="single" w:sz="6" w:space="8" w:color="DDDDDD"/>
            <w:right w:val="none" w:sz="0" w:space="11" w:color="DDDDDD"/>
          </w:divBdr>
          <w:divsChild>
            <w:div w:id="747270071">
              <w:marLeft w:val="0"/>
              <w:marRight w:val="0"/>
              <w:marTop w:val="0"/>
              <w:marBottom w:val="0"/>
              <w:divBdr>
                <w:top w:val="none" w:sz="0" w:space="0" w:color="auto"/>
                <w:left w:val="none" w:sz="0" w:space="0" w:color="auto"/>
                <w:bottom w:val="none" w:sz="0" w:space="0" w:color="auto"/>
                <w:right w:val="none" w:sz="0" w:space="0" w:color="auto"/>
              </w:divBdr>
              <w:divsChild>
                <w:div w:id="462844577">
                  <w:marLeft w:val="0"/>
                  <w:marRight w:val="0"/>
                  <w:marTop w:val="0"/>
                  <w:marBottom w:val="0"/>
                  <w:divBdr>
                    <w:top w:val="none" w:sz="0" w:space="0" w:color="auto"/>
                    <w:left w:val="none" w:sz="0" w:space="0" w:color="auto"/>
                    <w:bottom w:val="none" w:sz="0" w:space="0" w:color="auto"/>
                    <w:right w:val="none" w:sz="0" w:space="0" w:color="auto"/>
                  </w:divBdr>
                  <w:divsChild>
                    <w:div w:id="2130859448">
                      <w:marLeft w:val="525"/>
                      <w:marRight w:val="0"/>
                      <w:marTop w:val="0"/>
                      <w:marBottom w:val="0"/>
                      <w:divBdr>
                        <w:top w:val="none" w:sz="0" w:space="0" w:color="auto"/>
                        <w:left w:val="none" w:sz="0" w:space="0" w:color="auto"/>
                        <w:bottom w:val="none" w:sz="0" w:space="0" w:color="auto"/>
                        <w:right w:val="none" w:sz="0" w:space="0" w:color="auto"/>
                      </w:divBdr>
                    </w:div>
                    <w:div w:id="457070977">
                      <w:marLeft w:val="525"/>
                      <w:marRight w:val="0"/>
                      <w:marTop w:val="0"/>
                      <w:marBottom w:val="0"/>
                      <w:divBdr>
                        <w:top w:val="none" w:sz="0" w:space="0" w:color="auto"/>
                        <w:left w:val="none" w:sz="0" w:space="0" w:color="auto"/>
                        <w:bottom w:val="none" w:sz="0" w:space="0" w:color="auto"/>
                        <w:right w:val="none" w:sz="0" w:space="0" w:color="auto"/>
                      </w:divBdr>
                    </w:div>
                    <w:div w:id="1207723179">
                      <w:marLeft w:val="525"/>
                      <w:marRight w:val="0"/>
                      <w:marTop w:val="0"/>
                      <w:marBottom w:val="0"/>
                      <w:divBdr>
                        <w:top w:val="none" w:sz="0" w:space="0" w:color="auto"/>
                        <w:left w:val="none" w:sz="0" w:space="0" w:color="auto"/>
                        <w:bottom w:val="none" w:sz="0" w:space="0" w:color="auto"/>
                        <w:right w:val="none" w:sz="0" w:space="0" w:color="auto"/>
                      </w:divBdr>
                    </w:div>
                    <w:div w:id="3014983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967">
          <w:marLeft w:val="0"/>
          <w:marRight w:val="0"/>
          <w:marTop w:val="0"/>
          <w:marBottom w:val="0"/>
          <w:divBdr>
            <w:top w:val="none" w:sz="0" w:space="0" w:color="auto"/>
            <w:left w:val="none" w:sz="0" w:space="0" w:color="auto"/>
            <w:bottom w:val="none" w:sz="0" w:space="0" w:color="auto"/>
            <w:right w:val="none" w:sz="0" w:space="0" w:color="auto"/>
          </w:divBdr>
          <w:divsChild>
            <w:div w:id="1569028179">
              <w:marLeft w:val="0"/>
              <w:marRight w:val="0"/>
              <w:marTop w:val="0"/>
              <w:marBottom w:val="0"/>
              <w:divBdr>
                <w:top w:val="none" w:sz="0" w:space="15" w:color="DDDDDD"/>
                <w:left w:val="none" w:sz="0" w:space="0" w:color="auto"/>
                <w:bottom w:val="none" w:sz="0" w:space="0" w:color="auto"/>
                <w:right w:val="none" w:sz="0" w:space="0" w:color="auto"/>
              </w:divBdr>
              <w:divsChild>
                <w:div w:id="1031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5081">
      <w:bodyDiv w:val="1"/>
      <w:marLeft w:val="0"/>
      <w:marRight w:val="0"/>
      <w:marTop w:val="0"/>
      <w:marBottom w:val="0"/>
      <w:divBdr>
        <w:top w:val="none" w:sz="0" w:space="0" w:color="auto"/>
        <w:left w:val="none" w:sz="0" w:space="0" w:color="auto"/>
        <w:bottom w:val="none" w:sz="0" w:space="0" w:color="auto"/>
        <w:right w:val="none" w:sz="0" w:space="0" w:color="auto"/>
      </w:divBdr>
      <w:divsChild>
        <w:div w:id="556359956">
          <w:marLeft w:val="0"/>
          <w:marRight w:val="0"/>
          <w:marTop w:val="0"/>
          <w:marBottom w:val="0"/>
          <w:divBdr>
            <w:top w:val="none" w:sz="0" w:space="8" w:color="DDDDDD"/>
            <w:left w:val="none" w:sz="0" w:space="11" w:color="DDDDDD"/>
            <w:bottom w:val="single" w:sz="6" w:space="8" w:color="DDDDDD"/>
            <w:right w:val="none" w:sz="0" w:space="11" w:color="DDDDDD"/>
          </w:divBdr>
          <w:divsChild>
            <w:div w:id="645204346">
              <w:marLeft w:val="0"/>
              <w:marRight w:val="0"/>
              <w:marTop w:val="0"/>
              <w:marBottom w:val="0"/>
              <w:divBdr>
                <w:top w:val="none" w:sz="0" w:space="0" w:color="auto"/>
                <w:left w:val="none" w:sz="0" w:space="0" w:color="auto"/>
                <w:bottom w:val="none" w:sz="0" w:space="0" w:color="auto"/>
                <w:right w:val="none" w:sz="0" w:space="0" w:color="auto"/>
              </w:divBdr>
              <w:divsChild>
                <w:div w:id="1005942199">
                  <w:marLeft w:val="0"/>
                  <w:marRight w:val="0"/>
                  <w:marTop w:val="0"/>
                  <w:marBottom w:val="0"/>
                  <w:divBdr>
                    <w:top w:val="none" w:sz="0" w:space="0" w:color="auto"/>
                    <w:left w:val="none" w:sz="0" w:space="0" w:color="auto"/>
                    <w:bottom w:val="none" w:sz="0" w:space="0" w:color="auto"/>
                    <w:right w:val="none" w:sz="0" w:space="0" w:color="auto"/>
                  </w:divBdr>
                  <w:divsChild>
                    <w:div w:id="878127393">
                      <w:marLeft w:val="525"/>
                      <w:marRight w:val="0"/>
                      <w:marTop w:val="0"/>
                      <w:marBottom w:val="0"/>
                      <w:divBdr>
                        <w:top w:val="none" w:sz="0" w:space="0" w:color="auto"/>
                        <w:left w:val="none" w:sz="0" w:space="0" w:color="auto"/>
                        <w:bottom w:val="none" w:sz="0" w:space="0" w:color="auto"/>
                        <w:right w:val="none" w:sz="0" w:space="0" w:color="auto"/>
                      </w:divBdr>
                    </w:div>
                    <w:div w:id="1756437641">
                      <w:marLeft w:val="525"/>
                      <w:marRight w:val="0"/>
                      <w:marTop w:val="0"/>
                      <w:marBottom w:val="0"/>
                      <w:divBdr>
                        <w:top w:val="none" w:sz="0" w:space="0" w:color="auto"/>
                        <w:left w:val="none" w:sz="0" w:space="0" w:color="auto"/>
                        <w:bottom w:val="none" w:sz="0" w:space="0" w:color="auto"/>
                        <w:right w:val="none" w:sz="0" w:space="0" w:color="auto"/>
                      </w:divBdr>
                    </w:div>
                    <w:div w:id="1156259103">
                      <w:marLeft w:val="525"/>
                      <w:marRight w:val="0"/>
                      <w:marTop w:val="0"/>
                      <w:marBottom w:val="0"/>
                      <w:divBdr>
                        <w:top w:val="none" w:sz="0" w:space="0" w:color="auto"/>
                        <w:left w:val="none" w:sz="0" w:space="0" w:color="auto"/>
                        <w:bottom w:val="none" w:sz="0" w:space="0" w:color="auto"/>
                        <w:right w:val="none" w:sz="0" w:space="0" w:color="auto"/>
                      </w:divBdr>
                    </w:div>
                    <w:div w:id="114288999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746">
          <w:marLeft w:val="0"/>
          <w:marRight w:val="0"/>
          <w:marTop w:val="0"/>
          <w:marBottom w:val="0"/>
          <w:divBdr>
            <w:top w:val="none" w:sz="0" w:space="0" w:color="auto"/>
            <w:left w:val="none" w:sz="0" w:space="0" w:color="auto"/>
            <w:bottom w:val="none" w:sz="0" w:space="0" w:color="auto"/>
            <w:right w:val="none" w:sz="0" w:space="0" w:color="auto"/>
          </w:divBdr>
          <w:divsChild>
            <w:div w:id="809634633">
              <w:marLeft w:val="0"/>
              <w:marRight w:val="0"/>
              <w:marTop w:val="0"/>
              <w:marBottom w:val="0"/>
              <w:divBdr>
                <w:top w:val="none" w:sz="0" w:space="15" w:color="DDDDDD"/>
                <w:left w:val="none" w:sz="0" w:space="0" w:color="auto"/>
                <w:bottom w:val="none" w:sz="0" w:space="0" w:color="auto"/>
                <w:right w:val="none" w:sz="0" w:space="0" w:color="auto"/>
              </w:divBdr>
              <w:divsChild>
                <w:div w:id="13359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182">
      <w:bodyDiv w:val="1"/>
      <w:marLeft w:val="0"/>
      <w:marRight w:val="0"/>
      <w:marTop w:val="0"/>
      <w:marBottom w:val="0"/>
      <w:divBdr>
        <w:top w:val="none" w:sz="0" w:space="0" w:color="auto"/>
        <w:left w:val="none" w:sz="0" w:space="0" w:color="auto"/>
        <w:bottom w:val="none" w:sz="0" w:space="0" w:color="auto"/>
        <w:right w:val="none" w:sz="0" w:space="0" w:color="auto"/>
      </w:divBdr>
      <w:divsChild>
        <w:div w:id="385448162">
          <w:marLeft w:val="0"/>
          <w:marRight w:val="0"/>
          <w:marTop w:val="0"/>
          <w:marBottom w:val="0"/>
          <w:divBdr>
            <w:top w:val="none" w:sz="0" w:space="8" w:color="DDDDDD"/>
            <w:left w:val="none" w:sz="0" w:space="11" w:color="DDDDDD"/>
            <w:bottom w:val="single" w:sz="6" w:space="8" w:color="DDDDDD"/>
            <w:right w:val="none" w:sz="0" w:space="11" w:color="DDDDDD"/>
          </w:divBdr>
          <w:divsChild>
            <w:div w:id="1406798949">
              <w:marLeft w:val="0"/>
              <w:marRight w:val="0"/>
              <w:marTop w:val="0"/>
              <w:marBottom w:val="0"/>
              <w:divBdr>
                <w:top w:val="none" w:sz="0" w:space="0" w:color="auto"/>
                <w:left w:val="none" w:sz="0" w:space="0" w:color="auto"/>
                <w:bottom w:val="none" w:sz="0" w:space="0" w:color="auto"/>
                <w:right w:val="none" w:sz="0" w:space="0" w:color="auto"/>
              </w:divBdr>
              <w:divsChild>
                <w:div w:id="1141270517">
                  <w:marLeft w:val="0"/>
                  <w:marRight w:val="0"/>
                  <w:marTop w:val="0"/>
                  <w:marBottom w:val="0"/>
                  <w:divBdr>
                    <w:top w:val="none" w:sz="0" w:space="0" w:color="auto"/>
                    <w:left w:val="none" w:sz="0" w:space="0" w:color="auto"/>
                    <w:bottom w:val="none" w:sz="0" w:space="0" w:color="auto"/>
                    <w:right w:val="none" w:sz="0" w:space="0" w:color="auto"/>
                  </w:divBdr>
                  <w:divsChild>
                    <w:div w:id="1398629587">
                      <w:marLeft w:val="525"/>
                      <w:marRight w:val="0"/>
                      <w:marTop w:val="0"/>
                      <w:marBottom w:val="0"/>
                      <w:divBdr>
                        <w:top w:val="none" w:sz="0" w:space="0" w:color="auto"/>
                        <w:left w:val="none" w:sz="0" w:space="0" w:color="auto"/>
                        <w:bottom w:val="none" w:sz="0" w:space="0" w:color="auto"/>
                        <w:right w:val="none" w:sz="0" w:space="0" w:color="auto"/>
                      </w:divBdr>
                    </w:div>
                    <w:div w:id="179854480">
                      <w:marLeft w:val="525"/>
                      <w:marRight w:val="0"/>
                      <w:marTop w:val="0"/>
                      <w:marBottom w:val="0"/>
                      <w:divBdr>
                        <w:top w:val="none" w:sz="0" w:space="0" w:color="auto"/>
                        <w:left w:val="none" w:sz="0" w:space="0" w:color="auto"/>
                        <w:bottom w:val="none" w:sz="0" w:space="0" w:color="auto"/>
                        <w:right w:val="none" w:sz="0" w:space="0" w:color="auto"/>
                      </w:divBdr>
                    </w:div>
                    <w:div w:id="670370854">
                      <w:marLeft w:val="525"/>
                      <w:marRight w:val="0"/>
                      <w:marTop w:val="0"/>
                      <w:marBottom w:val="0"/>
                      <w:divBdr>
                        <w:top w:val="none" w:sz="0" w:space="0" w:color="auto"/>
                        <w:left w:val="none" w:sz="0" w:space="0" w:color="auto"/>
                        <w:bottom w:val="none" w:sz="0" w:space="0" w:color="auto"/>
                        <w:right w:val="none" w:sz="0" w:space="0" w:color="auto"/>
                      </w:divBdr>
                    </w:div>
                    <w:div w:id="4923317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6378">
          <w:marLeft w:val="0"/>
          <w:marRight w:val="0"/>
          <w:marTop w:val="0"/>
          <w:marBottom w:val="0"/>
          <w:divBdr>
            <w:top w:val="none" w:sz="0" w:space="0" w:color="auto"/>
            <w:left w:val="none" w:sz="0" w:space="0" w:color="auto"/>
            <w:bottom w:val="none" w:sz="0" w:space="0" w:color="auto"/>
            <w:right w:val="none" w:sz="0" w:space="0" w:color="auto"/>
          </w:divBdr>
          <w:divsChild>
            <w:div w:id="305012435">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s.digitellinc.com/acs/live/22/page/677/1?eventSearchInput=Sangeet+Adhikari&amp;eventSearchDateTimeStart=&amp;eventSearchDateTime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1?eventSearchInput=Sangeet+Adhikari&amp;eventSearchDateTimeStart=&amp;eventSearchDateTimeEnd=" TargetMode="External"/><Relationship Id="rId5" Type="http://schemas.openxmlformats.org/officeDocument/2006/relationships/hyperlink" Target="https://acs.digitellinc.com/acs/live/22/page/677/1?eventSearchInput=Sangeet+Adhikari&amp;eventSearchDateTimeStart=&amp;eventSearchDateTimeEnd=" TargetMode="External"/><Relationship Id="rId4" Type="http://schemas.openxmlformats.org/officeDocument/2006/relationships/hyperlink" Target="https://acs.digitellinc.com/acs/live/22/page/677/1?eventSearchInput=Sangeet+Adhikari&amp;eventSearchDateTimeStart=&amp;eventSearchDateTimeE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2022-04-06T19:15:00Z</dcterms:created>
  <dcterms:modified xsi:type="dcterms:W3CDTF">2022-04-06T19:15:00Z</dcterms:modified>
</cp:coreProperties>
</file>